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F42" w:rsidRDefault="00143F42" w:rsidP="00143F4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3A172D" w:rsidRPr="001212A6" w:rsidRDefault="00143F42" w:rsidP="00143F42">
      <w:pPr>
        <w:pStyle w:val="ConsPlusNonformat"/>
        <w:ind w:right="-285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48"/>
      <w:bookmarkEnd w:id="0"/>
      <w:r w:rsidRPr="001212A6">
        <w:rPr>
          <w:rFonts w:ascii="Times New Roman" w:hAnsi="Times New Roman" w:cs="Times New Roman"/>
          <w:sz w:val="24"/>
          <w:szCs w:val="24"/>
        </w:rPr>
        <w:t xml:space="preserve">Отчет об оценке эффективности налогового расхода </w:t>
      </w:r>
    </w:p>
    <w:p w:rsidR="00143F42" w:rsidRPr="001212A6" w:rsidRDefault="00143F42" w:rsidP="00143F42">
      <w:pPr>
        <w:pStyle w:val="ConsPlusNonformat"/>
        <w:ind w:right="-285"/>
        <w:jc w:val="center"/>
        <w:rPr>
          <w:rFonts w:ascii="Times New Roman" w:hAnsi="Times New Roman"/>
          <w:sz w:val="24"/>
          <w:szCs w:val="24"/>
        </w:rPr>
      </w:pPr>
      <w:r w:rsidRPr="001212A6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городское поселение </w:t>
      </w:r>
      <w:proofErr w:type="spellStart"/>
      <w:r w:rsidR="00B35685"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Pr="001212A6">
        <w:rPr>
          <w:rFonts w:ascii="Times New Roman" w:hAnsi="Times New Roman"/>
          <w:sz w:val="24"/>
          <w:szCs w:val="24"/>
        </w:rPr>
        <w:t xml:space="preserve"> за </w:t>
      </w:r>
      <w:proofErr w:type="gramStart"/>
      <w:r w:rsidRPr="001212A6">
        <w:rPr>
          <w:rFonts w:ascii="Times New Roman" w:hAnsi="Times New Roman"/>
          <w:sz w:val="24"/>
          <w:szCs w:val="24"/>
        </w:rPr>
        <w:t>20</w:t>
      </w:r>
      <w:r w:rsidR="00E34B0A">
        <w:rPr>
          <w:rFonts w:ascii="Times New Roman" w:hAnsi="Times New Roman"/>
          <w:sz w:val="24"/>
          <w:szCs w:val="24"/>
        </w:rPr>
        <w:t>2</w:t>
      </w:r>
      <w:r w:rsidR="00923955">
        <w:rPr>
          <w:rFonts w:ascii="Times New Roman" w:hAnsi="Times New Roman"/>
          <w:sz w:val="24"/>
          <w:szCs w:val="24"/>
        </w:rPr>
        <w:t>4</w:t>
      </w:r>
      <w:r w:rsidR="00D8034F" w:rsidRPr="001212A6">
        <w:rPr>
          <w:rFonts w:ascii="Times New Roman" w:hAnsi="Times New Roman"/>
          <w:sz w:val="24"/>
          <w:szCs w:val="24"/>
        </w:rPr>
        <w:t xml:space="preserve"> </w:t>
      </w:r>
      <w:r w:rsidRPr="001212A6">
        <w:rPr>
          <w:rFonts w:ascii="Times New Roman" w:hAnsi="Times New Roman"/>
          <w:sz w:val="24"/>
          <w:szCs w:val="24"/>
        </w:rPr>
        <w:t xml:space="preserve"> год</w:t>
      </w:r>
      <w:proofErr w:type="gramEnd"/>
    </w:p>
    <w:p w:rsidR="00D8034F" w:rsidRPr="001212A6" w:rsidRDefault="00D8034F" w:rsidP="00D8034F">
      <w:pPr>
        <w:pStyle w:val="ConsPlusNonformat"/>
        <w:pBdr>
          <w:bottom w:val="single" w:sz="12" w:space="1" w:color="auto"/>
        </w:pBdr>
        <w:spacing w:before="240"/>
        <w:ind w:right="-2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12A6">
        <w:rPr>
          <w:rFonts w:ascii="Times New Roman" w:hAnsi="Times New Roman"/>
          <w:b/>
          <w:sz w:val="24"/>
          <w:szCs w:val="24"/>
        </w:rPr>
        <w:t xml:space="preserve">Освобождение от </w:t>
      </w:r>
      <w:r w:rsidR="00F14096" w:rsidRPr="001212A6">
        <w:rPr>
          <w:rFonts w:ascii="Times New Roman" w:hAnsi="Times New Roman"/>
          <w:b/>
          <w:sz w:val="24"/>
          <w:szCs w:val="24"/>
        </w:rPr>
        <w:t>уплаты налога</w:t>
      </w:r>
    </w:p>
    <w:p w:rsidR="007C0483" w:rsidRDefault="00D8034F" w:rsidP="00D8034F">
      <w:pPr>
        <w:pStyle w:val="1"/>
        <w:keepNext w:val="0"/>
        <w:autoSpaceDE w:val="0"/>
        <w:autoSpaceDN w:val="0"/>
        <w:adjustRightInd w:val="0"/>
        <w:spacing w:after="240"/>
        <w:ind w:right="-285"/>
        <w:rPr>
          <w:rFonts w:ascii="Times New Roman" w:hAnsi="Times New Roman"/>
          <w:sz w:val="20"/>
          <w:szCs w:val="20"/>
        </w:rPr>
      </w:pPr>
      <w:r w:rsidRPr="001212A6">
        <w:rPr>
          <w:rFonts w:ascii="Times New Roman" w:hAnsi="Times New Roman"/>
          <w:sz w:val="20"/>
          <w:szCs w:val="20"/>
        </w:rPr>
        <w:t xml:space="preserve"> </w:t>
      </w:r>
      <w:r w:rsidR="00143F42" w:rsidRPr="001212A6">
        <w:rPr>
          <w:rFonts w:ascii="Times New Roman" w:hAnsi="Times New Roman"/>
          <w:sz w:val="20"/>
          <w:szCs w:val="20"/>
        </w:rPr>
        <w:t xml:space="preserve">(наименование налогового расхода муниципального образования городское поселение </w:t>
      </w:r>
      <w:r w:rsidR="007C0483">
        <w:rPr>
          <w:rFonts w:ascii="Times New Roman" w:hAnsi="Times New Roman"/>
          <w:sz w:val="20"/>
          <w:szCs w:val="20"/>
        </w:rPr>
        <w:t>Мортка</w:t>
      </w:r>
    </w:p>
    <w:p w:rsidR="00143F42" w:rsidRPr="001212A6" w:rsidRDefault="00143F42" w:rsidP="00D8034F">
      <w:pPr>
        <w:pStyle w:val="1"/>
        <w:keepNext w:val="0"/>
        <w:autoSpaceDE w:val="0"/>
        <w:autoSpaceDN w:val="0"/>
        <w:adjustRightInd w:val="0"/>
        <w:spacing w:after="240"/>
        <w:ind w:right="-285"/>
        <w:rPr>
          <w:rFonts w:ascii="Times New Roman" w:hAnsi="Times New Roman"/>
          <w:sz w:val="20"/>
          <w:szCs w:val="20"/>
        </w:rPr>
      </w:pPr>
      <w:r w:rsidRPr="001212A6">
        <w:rPr>
          <w:rFonts w:ascii="Times New Roman" w:hAnsi="Times New Roman"/>
          <w:sz w:val="20"/>
          <w:szCs w:val="20"/>
        </w:rPr>
        <w:t xml:space="preserve">(налоговой льготы) </w:t>
      </w:r>
    </w:p>
    <w:p w:rsidR="00D8034F" w:rsidRPr="001212A6" w:rsidRDefault="00D8034F" w:rsidP="00D8034F">
      <w:pPr>
        <w:pBdr>
          <w:bottom w:val="single" w:sz="12" w:space="1" w:color="auto"/>
        </w:pBdr>
        <w:jc w:val="center"/>
        <w:rPr>
          <w:b/>
        </w:rPr>
      </w:pPr>
      <w:r w:rsidRPr="001212A6">
        <w:rPr>
          <w:b/>
        </w:rPr>
        <w:t xml:space="preserve">Земельный налог, </w:t>
      </w:r>
      <w:r w:rsidR="007E100A" w:rsidRPr="00D8034F">
        <w:rPr>
          <w:b/>
        </w:rPr>
        <w:t>Ветераны и инвалиды Великой Отечественной войны, а также инвалиды и ветераны боевых действий</w:t>
      </w:r>
    </w:p>
    <w:p w:rsidR="00143F42" w:rsidRPr="001212A6" w:rsidRDefault="00D8034F" w:rsidP="00331ED0">
      <w:pPr>
        <w:pStyle w:val="1"/>
        <w:keepNext w:val="0"/>
        <w:autoSpaceDE w:val="0"/>
        <w:autoSpaceDN w:val="0"/>
        <w:adjustRightInd w:val="0"/>
        <w:spacing w:after="240"/>
        <w:ind w:right="-285"/>
        <w:rPr>
          <w:rFonts w:ascii="Times New Roman" w:hAnsi="Times New Roman"/>
          <w:sz w:val="20"/>
          <w:szCs w:val="20"/>
        </w:rPr>
      </w:pPr>
      <w:r w:rsidRPr="001212A6">
        <w:rPr>
          <w:rFonts w:ascii="Times New Roman" w:hAnsi="Times New Roman"/>
          <w:sz w:val="20"/>
          <w:szCs w:val="20"/>
        </w:rPr>
        <w:t xml:space="preserve"> </w:t>
      </w:r>
      <w:r w:rsidR="00143F42" w:rsidRPr="001212A6">
        <w:rPr>
          <w:rFonts w:ascii="Times New Roman" w:hAnsi="Times New Roman"/>
          <w:sz w:val="20"/>
          <w:szCs w:val="20"/>
        </w:rPr>
        <w:t>(наименование налога и категории налогоплательщиков)</w:t>
      </w:r>
    </w:p>
    <w:p w:rsidR="00143F42" w:rsidRPr="001212A6" w:rsidRDefault="00143F42" w:rsidP="00143F42">
      <w:pPr>
        <w:autoSpaceDE w:val="0"/>
        <w:autoSpaceDN w:val="0"/>
        <w:adjustRightInd w:val="0"/>
        <w:ind w:right="-285"/>
        <w:jc w:val="both"/>
        <w:outlineLvl w:val="0"/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9"/>
        <w:gridCol w:w="5866"/>
        <w:gridCol w:w="3094"/>
      </w:tblGrid>
      <w:tr w:rsidR="00143F42" w:rsidRPr="001212A6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№</w:t>
            </w:r>
          </w:p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п/п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Наименование показателя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Исполнение показателя</w:t>
            </w:r>
          </w:p>
        </w:tc>
      </w:tr>
      <w:tr w:rsidR="00143F42" w:rsidRPr="001212A6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1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2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3</w:t>
            </w:r>
          </w:p>
        </w:tc>
      </w:tr>
      <w:tr w:rsidR="00143F42" w:rsidRPr="001212A6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1.</w:t>
            </w:r>
          </w:p>
        </w:tc>
        <w:tc>
          <w:tcPr>
            <w:tcW w:w="4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Оценка целесообразности налогового расхода</w:t>
            </w:r>
          </w:p>
        </w:tc>
      </w:tr>
      <w:tr w:rsidR="00143F42" w:rsidRPr="001212A6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1.1.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212A6">
              <w:rPr>
                <w:lang w:eastAsia="en-US"/>
              </w:rPr>
              <w:t>Наименование муниципальной программы и (или) цели социально-экономической политики, не относящейся к муниципальным программам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1212A6" w:rsidRDefault="00192012" w:rsidP="00E11BCF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192012">
              <w:rPr>
                <w:rFonts w:eastAsia="font332"/>
                <w:szCs w:val="22"/>
                <w:lang w:eastAsia="en-US"/>
              </w:rPr>
              <w:t xml:space="preserve">Решение Думы </w:t>
            </w:r>
            <w:proofErr w:type="spellStart"/>
            <w:r w:rsidRPr="00192012">
              <w:rPr>
                <w:rFonts w:eastAsia="font332"/>
                <w:szCs w:val="22"/>
                <w:lang w:eastAsia="en-US"/>
              </w:rPr>
              <w:t>Кондинского</w:t>
            </w:r>
            <w:proofErr w:type="spellEnd"/>
            <w:r w:rsidRPr="00192012">
              <w:rPr>
                <w:rFonts w:eastAsia="font332"/>
                <w:szCs w:val="22"/>
                <w:lang w:eastAsia="en-US"/>
              </w:rPr>
              <w:t xml:space="preserve"> района от 26.01.2024 года № 1111 «О стратегии социально-экономического развития </w:t>
            </w:r>
            <w:proofErr w:type="spellStart"/>
            <w:r w:rsidRPr="00192012">
              <w:rPr>
                <w:rFonts w:eastAsia="font332"/>
                <w:szCs w:val="22"/>
                <w:lang w:eastAsia="en-US"/>
              </w:rPr>
              <w:t>Кондинского</w:t>
            </w:r>
            <w:proofErr w:type="spellEnd"/>
            <w:r w:rsidRPr="00192012">
              <w:rPr>
                <w:rFonts w:eastAsia="font332"/>
                <w:szCs w:val="22"/>
                <w:lang w:eastAsia="en-US"/>
              </w:rPr>
              <w:t xml:space="preserve"> района Ханты-Мансийского автономного округа – Югры до 2036 года»</w:t>
            </w:r>
            <w:bookmarkStart w:id="1" w:name="_GoBack"/>
            <w:bookmarkEnd w:id="1"/>
          </w:p>
        </w:tc>
      </w:tr>
      <w:tr w:rsidR="00143F42" w:rsidRPr="00537273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537273">
              <w:rPr>
                <w:lang w:eastAsia="en-US"/>
              </w:rPr>
              <w:t>1.2.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537273">
              <w:rPr>
                <w:lang w:eastAsia="en-US"/>
              </w:rPr>
              <w:t>Наименование целей муниципальной программы и (или) цели социально-экономической политики, не относящейся к муниципальным программам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537273" w:rsidRDefault="007A4024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37273">
              <w:rPr>
                <w:rFonts w:eastAsia="font332"/>
                <w:lang w:eastAsia="en-US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</w:tc>
      </w:tr>
      <w:tr w:rsidR="00143F42" w:rsidRPr="00537273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537273">
              <w:rPr>
                <w:lang w:eastAsia="en-US"/>
              </w:rPr>
              <w:t>1.3.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537273">
              <w:rPr>
                <w:lang w:eastAsia="en-US"/>
              </w:rPr>
              <w:t>Вывод о соответствии налогового расхода целям муниципальной программы и (или) цели социально-экономической политики</w:t>
            </w:r>
            <w:r w:rsidR="00C06B4A">
              <w:rPr>
                <w:lang w:eastAsia="en-US"/>
              </w:rPr>
              <w:t>,</w:t>
            </w:r>
            <w:r w:rsidRPr="00537273">
              <w:rPr>
                <w:lang w:eastAsia="en-US"/>
              </w:rPr>
              <w:t xml:space="preserve"> не относящейся к муниципальным программам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537273" w:rsidRDefault="009C4D67" w:rsidP="00C06B4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37273">
              <w:t>Соответствует</w:t>
            </w:r>
          </w:p>
        </w:tc>
      </w:tr>
      <w:tr w:rsidR="00143F42" w:rsidRPr="00537273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537273">
              <w:rPr>
                <w:lang w:eastAsia="en-US"/>
              </w:rPr>
              <w:t>1.4.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537273">
              <w:rPr>
                <w:lang w:eastAsia="en-US"/>
              </w:rPr>
              <w:t>Вывод о востребованности налоговых льгот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Default="007E100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  <w:r w:rsidR="00537273" w:rsidRPr="00A0290E">
              <w:rPr>
                <w:lang w:eastAsia="en-US"/>
              </w:rPr>
              <w:t>остребована</w:t>
            </w:r>
          </w:p>
          <w:p w:rsidR="007E100A" w:rsidRPr="00AE6ED8" w:rsidRDefault="00517CA5" w:rsidP="00044DBE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0,</w:t>
            </w:r>
            <w:r w:rsidR="00F02A45">
              <w:rPr>
                <w:lang w:eastAsia="en-US"/>
              </w:rPr>
              <w:t>49</w:t>
            </w:r>
            <w:r w:rsidR="00AE6ED8">
              <w:rPr>
                <w:lang w:val="en-US" w:eastAsia="en-US"/>
              </w:rPr>
              <w:t>&gt;</w:t>
            </w:r>
            <w:r w:rsidR="00AE6ED8">
              <w:rPr>
                <w:lang w:eastAsia="en-US"/>
              </w:rPr>
              <w:t>0</w:t>
            </w:r>
          </w:p>
        </w:tc>
      </w:tr>
      <w:tr w:rsidR="00143F42" w:rsidRPr="00537273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537273">
              <w:rPr>
                <w:lang w:eastAsia="en-US"/>
              </w:rPr>
              <w:t>1.5.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537273">
              <w:rPr>
                <w:lang w:eastAsia="en-US"/>
              </w:rPr>
              <w:t>Иные критерии целесообразности налогового расхода (при наличии)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0D4AC8" w:rsidRDefault="00C06B4A" w:rsidP="00A829D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="005F6651" w:rsidRPr="000D4AC8">
              <w:rPr>
                <w:lang w:eastAsia="en-US"/>
              </w:rPr>
              <w:t>ет</w:t>
            </w:r>
            <w:r w:rsidR="00C566B4" w:rsidRPr="000D4AC8">
              <w:rPr>
                <w:lang w:eastAsia="en-US"/>
              </w:rPr>
              <w:t xml:space="preserve"> </w:t>
            </w:r>
          </w:p>
        </w:tc>
      </w:tr>
      <w:tr w:rsidR="00143F42" w:rsidRPr="00537273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537273">
              <w:rPr>
                <w:lang w:eastAsia="en-US"/>
              </w:rPr>
              <w:t>1.6.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537273">
              <w:rPr>
                <w:lang w:eastAsia="en-US"/>
              </w:rPr>
              <w:t>Обоснованный вывод о сохранении (уточнении, отмене) налоговых льгот для плательщиков на основании оценки целесообразности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0D4AC8" w:rsidRDefault="005F6651" w:rsidP="00C06B4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D4AC8">
              <w:rPr>
                <w:lang w:eastAsia="en-US"/>
              </w:rPr>
              <w:t xml:space="preserve">Подлежит </w:t>
            </w:r>
            <w:r w:rsidR="004E0C6F" w:rsidRPr="000D4AC8">
              <w:rPr>
                <w:lang w:eastAsia="en-US"/>
              </w:rPr>
              <w:t xml:space="preserve"> </w:t>
            </w:r>
            <w:r w:rsidRPr="000D4AC8">
              <w:rPr>
                <w:lang w:eastAsia="en-US"/>
              </w:rPr>
              <w:t>сохранению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4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9F192D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9F192D">
              <w:rPr>
                <w:lang w:eastAsia="en-US"/>
              </w:rPr>
              <w:t>Оценка результативности налогового расхода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A44436" w:rsidRDefault="00143F42" w:rsidP="00C06B4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A44436">
              <w:rPr>
                <w:lang w:eastAsia="en-US"/>
              </w:rPr>
              <w:t>Показатель (индикатор) достижения целей муниципальной</w:t>
            </w:r>
            <w:r w:rsidR="00C06B4A" w:rsidRPr="00A44436">
              <w:rPr>
                <w:lang w:eastAsia="en-US"/>
              </w:rPr>
              <w:t xml:space="preserve"> </w:t>
            </w:r>
            <w:r w:rsidRPr="00A44436">
              <w:rPr>
                <w:lang w:eastAsia="en-US"/>
              </w:rPr>
              <w:t xml:space="preserve">программы и (или) цели социально-экономической политики, не относящейся к муниципальным программам, на значение которого </w:t>
            </w:r>
            <w:r w:rsidRPr="00A44436">
              <w:rPr>
                <w:lang w:eastAsia="en-US"/>
              </w:rPr>
              <w:lastRenderedPageBreak/>
              <w:t>оказывают влияние налоговые расходы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A44436" w:rsidRDefault="00E34B0A" w:rsidP="00AE6ED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</w:t>
            </w:r>
            <w:r w:rsidR="00AE6ED8" w:rsidRPr="00A44436">
              <w:rPr>
                <w:lang w:eastAsia="en-US"/>
              </w:rPr>
              <w:t xml:space="preserve"> тыс. руб.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2.2.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0D4AC8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0D4AC8">
              <w:rPr>
                <w:lang w:eastAsia="en-US"/>
              </w:rPr>
              <w:t>Оценка вклада налогового расходы в изменение значения показателя (индикатора) достижения целей муниципальной программы и (или) цели социально-экономической политики, не относящейся к муниципальным программам (разница между фактическим значением показателя и оценкой значения показателя (без учета налогового расхода)&lt;*&gt;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53291" w:rsidRPr="00A44436" w:rsidRDefault="0072406D" w:rsidP="00653291">
            <w:pPr>
              <w:rPr>
                <w:lang w:val="en-US"/>
              </w:rPr>
            </w:pPr>
            <w:r w:rsidRPr="001F1C53">
              <w:t xml:space="preserve">1155,0 </w:t>
            </w:r>
            <w:r w:rsidR="00AE6ED8" w:rsidRPr="001F1C53">
              <w:t xml:space="preserve">тыс. </w:t>
            </w:r>
            <w:proofErr w:type="gramStart"/>
            <w:r w:rsidR="00AE6ED8" w:rsidRPr="001F1C53">
              <w:t>руб</w:t>
            </w:r>
            <w:r w:rsidR="00AE6ED8" w:rsidRPr="00A44436">
              <w:t xml:space="preserve">. </w:t>
            </w:r>
            <w:r w:rsidR="00AE6ED8" w:rsidRPr="00A44436">
              <w:rPr>
                <w:lang w:val="en-US"/>
              </w:rPr>
              <w:t>&gt;</w:t>
            </w:r>
            <w:proofErr w:type="gramEnd"/>
            <w:r w:rsidR="00AE6ED8" w:rsidRPr="00A44436">
              <w:rPr>
                <w:lang w:val="en-US"/>
              </w:rPr>
              <w:t xml:space="preserve"> </w:t>
            </w:r>
            <w:r w:rsidR="00653291" w:rsidRPr="00A44436">
              <w:t xml:space="preserve">0, льгота </w:t>
            </w:r>
            <w:r w:rsidR="00127E40" w:rsidRPr="00A44436">
              <w:t>эффективна</w:t>
            </w:r>
          </w:p>
          <w:p w:rsidR="00143F42" w:rsidRPr="000D4AC8" w:rsidRDefault="00143F42" w:rsidP="002C721C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2.3.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Альтернативные механизмы достижения целей муниципальной программы и (или) цели социально-экономической политики, не относящейся к муниципальным программам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9F192D" w:rsidRDefault="006B71A9" w:rsidP="00E57F3C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Альтернативные механизмы достижения цели Стратегии не предусмотрены муниципальными правовыми актами городского поселения </w:t>
            </w:r>
            <w:r w:rsidR="00B35685">
              <w:rPr>
                <w:lang w:eastAsia="en-US"/>
              </w:rPr>
              <w:t>Мортка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2.4.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 w:rsidP="00C06B4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Вывод о наличии/отсутствии более результативных (менее затратных) для бюджета</w:t>
            </w:r>
            <w:r w:rsidRPr="00EC6EB3">
              <w:rPr>
                <w:lang w:eastAsia="en-US"/>
              </w:rPr>
              <w:t xml:space="preserve"> </w:t>
            </w:r>
            <w:r w:rsidR="00EC6EB3" w:rsidRPr="00EC6EB3">
              <w:rPr>
                <w:lang w:eastAsia="en-US"/>
              </w:rPr>
              <w:t xml:space="preserve">городского поселения </w:t>
            </w:r>
            <w:r w:rsidR="00C06B4A">
              <w:rPr>
                <w:lang w:eastAsia="en-US"/>
              </w:rPr>
              <w:t>Мортка</w:t>
            </w:r>
            <w:r w:rsidRPr="00EC6EB3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альтернативных механизмов достижения целей муниципальной программы и (или) цели социально-экономической политики, не относящейся к муниципальным программам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9F192D" w:rsidRDefault="00EC6EB3" w:rsidP="00E57F3C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9F192D">
              <w:rPr>
                <w:lang w:eastAsia="en-US"/>
              </w:rPr>
              <w:t xml:space="preserve">Отсутствуют менее затратные для бюджета городского поселения </w:t>
            </w:r>
            <w:r w:rsidR="00B35685">
              <w:rPr>
                <w:lang w:eastAsia="en-US"/>
              </w:rPr>
              <w:t>Мортка</w:t>
            </w:r>
            <w:r w:rsidR="00502B89">
              <w:rPr>
                <w:lang w:eastAsia="en-US"/>
              </w:rPr>
              <w:t xml:space="preserve"> </w:t>
            </w:r>
            <w:r w:rsidRPr="009F192D">
              <w:rPr>
                <w:lang w:eastAsia="en-US"/>
              </w:rPr>
              <w:t>альтернативные механизмы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2.5.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 w:rsidP="00EC01A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Оценка совокупного бюджетного эффекта стимулирующих налоговых </w:t>
            </w:r>
            <w:r w:rsidRPr="00145978">
              <w:rPr>
                <w:lang w:eastAsia="en-US"/>
              </w:rPr>
              <w:t xml:space="preserve">расходов </w:t>
            </w:r>
            <w:r w:rsidR="00145978" w:rsidRPr="00145978">
              <w:rPr>
                <w:lang w:eastAsia="en-US"/>
              </w:rPr>
              <w:t xml:space="preserve">городского поселения </w:t>
            </w:r>
            <w:r w:rsidR="00EC01A0">
              <w:rPr>
                <w:lang w:eastAsia="en-US"/>
              </w:rPr>
              <w:t>Мортка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lang w:eastAsia="en-US"/>
              </w:rPr>
              <w:t>&lt;*&gt;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9F192D" w:rsidRDefault="00221232" w:rsidP="00C06B4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9F192D">
              <w:rPr>
                <w:lang w:eastAsia="en-US"/>
              </w:rPr>
              <w:t>Н</w:t>
            </w:r>
            <w:r w:rsidR="00145978" w:rsidRPr="009F192D">
              <w:rPr>
                <w:lang w:eastAsia="en-US"/>
              </w:rPr>
              <w:t xml:space="preserve">е проводится, </w:t>
            </w:r>
            <w:r w:rsidR="00DF1A5A" w:rsidRPr="009F192D">
              <w:rPr>
                <w:lang w:eastAsia="en-US"/>
              </w:rPr>
              <w:t>в связи с категори</w:t>
            </w:r>
            <w:r w:rsidRPr="009F192D">
              <w:rPr>
                <w:lang w:eastAsia="en-US"/>
              </w:rPr>
              <w:t>е</w:t>
            </w:r>
            <w:r w:rsidR="00DF1A5A" w:rsidRPr="009F192D">
              <w:rPr>
                <w:lang w:eastAsia="en-US"/>
              </w:rPr>
              <w:t>й:</w:t>
            </w:r>
            <w:r w:rsidR="00145978" w:rsidRPr="009F192D">
              <w:rPr>
                <w:lang w:eastAsia="en-US"/>
              </w:rPr>
              <w:t xml:space="preserve"> социальный  налоговый расход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2.6.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0D4AC8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0D4AC8">
              <w:rPr>
                <w:lang w:eastAsia="en-US"/>
              </w:rPr>
              <w:t>Обоснованный вывод о сохранении (уточнении, отмене) налоговых льгот для плательщиков на основании оценки результативности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0D4AC8" w:rsidRDefault="006B71A9" w:rsidP="00C06B4A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D4AC8">
              <w:rPr>
                <w:lang w:eastAsia="en-US"/>
              </w:rPr>
              <w:t>Подлежит  сохранению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4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0D4AC8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0D4AC8">
              <w:rPr>
                <w:lang w:eastAsia="en-US"/>
              </w:rPr>
              <w:t>Итоги оценки эффективности налогового расхода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3.1.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0D4AC8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0D4AC8">
              <w:rPr>
                <w:lang w:eastAsia="en-US"/>
              </w:rPr>
              <w:t>Итоги и рекомендации по результатам оценки эффективности налогового расхода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0D4AC8" w:rsidRDefault="004B783B" w:rsidP="00E57F3C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D4AC8">
              <w:rPr>
                <w:lang w:eastAsia="en-US"/>
              </w:rPr>
              <w:t xml:space="preserve">Не </w:t>
            </w:r>
            <w:r w:rsidR="000361FD" w:rsidRPr="000D4AC8">
              <w:rPr>
                <w:lang w:eastAsia="en-US"/>
              </w:rPr>
              <w:t>эффективен</w:t>
            </w:r>
            <w:r w:rsidRPr="000D4AC8">
              <w:rPr>
                <w:lang w:eastAsia="en-US"/>
              </w:rPr>
              <w:t>, подлежит  сохранению</w:t>
            </w:r>
          </w:p>
        </w:tc>
      </w:tr>
    </w:tbl>
    <w:p w:rsidR="00143F42" w:rsidRDefault="00143F42" w:rsidP="00143F42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&lt;*&gt; По данным показателям прилагаются расчеты.</w:t>
      </w:r>
    </w:p>
    <w:p w:rsidR="00143F42" w:rsidRDefault="00143F42" w:rsidP="00143F4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Приложение: расчеты к отчету об оценке эффективности </w:t>
      </w:r>
      <w:r w:rsidR="004E0C6F">
        <w:rPr>
          <w:rFonts w:ascii="Times New Roman" w:hAnsi="Times New Roman" w:cs="Times New Roman"/>
          <w:sz w:val="24"/>
          <w:szCs w:val="24"/>
        </w:rPr>
        <w:t>налогового расход</w:t>
      </w:r>
      <w:r w:rsidR="0091420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F1409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листах.</w:t>
      </w:r>
    </w:p>
    <w:p w:rsidR="00143F42" w:rsidRDefault="00143F42" w:rsidP="001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3F42" w:rsidRDefault="00143F42" w:rsidP="001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95020" w:rsidRDefault="00A44436" w:rsidP="001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городского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="00E95020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E95020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А.А.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Тагильцев</w:t>
      </w:r>
      <w:proofErr w:type="spellEnd"/>
    </w:p>
    <w:sectPr w:rsidR="00E95020" w:rsidSect="006310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3F42"/>
    <w:rsid w:val="0002773F"/>
    <w:rsid w:val="000361FD"/>
    <w:rsid w:val="00044DBE"/>
    <w:rsid w:val="000D4AC8"/>
    <w:rsid w:val="000E00FD"/>
    <w:rsid w:val="000F22AF"/>
    <w:rsid w:val="001212A6"/>
    <w:rsid w:val="00127E40"/>
    <w:rsid w:val="00141C9E"/>
    <w:rsid w:val="00143F42"/>
    <w:rsid w:val="00145978"/>
    <w:rsid w:val="0015193C"/>
    <w:rsid w:val="00192012"/>
    <w:rsid w:val="001C3235"/>
    <w:rsid w:val="001E5FDC"/>
    <w:rsid w:val="001F1C53"/>
    <w:rsid w:val="00221232"/>
    <w:rsid w:val="00280C12"/>
    <w:rsid w:val="002C721C"/>
    <w:rsid w:val="00331ED0"/>
    <w:rsid w:val="003A172D"/>
    <w:rsid w:val="003F7C92"/>
    <w:rsid w:val="0040381F"/>
    <w:rsid w:val="00451C08"/>
    <w:rsid w:val="0048662B"/>
    <w:rsid w:val="0049388F"/>
    <w:rsid w:val="004B783B"/>
    <w:rsid w:val="004E0C6F"/>
    <w:rsid w:val="00502B89"/>
    <w:rsid w:val="0051026A"/>
    <w:rsid w:val="00517CA5"/>
    <w:rsid w:val="00537273"/>
    <w:rsid w:val="005E4C56"/>
    <w:rsid w:val="005F6651"/>
    <w:rsid w:val="00630FC5"/>
    <w:rsid w:val="00631067"/>
    <w:rsid w:val="00653291"/>
    <w:rsid w:val="006B71A9"/>
    <w:rsid w:val="006C1DEE"/>
    <w:rsid w:val="006D2D23"/>
    <w:rsid w:val="007203F1"/>
    <w:rsid w:val="0072406D"/>
    <w:rsid w:val="0074175C"/>
    <w:rsid w:val="007A4024"/>
    <w:rsid w:val="007C0483"/>
    <w:rsid w:val="007E100A"/>
    <w:rsid w:val="00807DA4"/>
    <w:rsid w:val="00831997"/>
    <w:rsid w:val="00914201"/>
    <w:rsid w:val="00923955"/>
    <w:rsid w:val="009C4D67"/>
    <w:rsid w:val="009C6657"/>
    <w:rsid w:val="009F192D"/>
    <w:rsid w:val="009F3F5D"/>
    <w:rsid w:val="00A0290E"/>
    <w:rsid w:val="00A44436"/>
    <w:rsid w:val="00A73BCE"/>
    <w:rsid w:val="00A81E06"/>
    <w:rsid w:val="00A829D8"/>
    <w:rsid w:val="00AE6ED8"/>
    <w:rsid w:val="00B07EC7"/>
    <w:rsid w:val="00B16039"/>
    <w:rsid w:val="00B35685"/>
    <w:rsid w:val="00B561DC"/>
    <w:rsid w:val="00C06B4A"/>
    <w:rsid w:val="00C566B4"/>
    <w:rsid w:val="00C61563"/>
    <w:rsid w:val="00CE39EF"/>
    <w:rsid w:val="00CF0C3B"/>
    <w:rsid w:val="00D8034F"/>
    <w:rsid w:val="00DF1A5A"/>
    <w:rsid w:val="00E11BCF"/>
    <w:rsid w:val="00E34B0A"/>
    <w:rsid w:val="00E57F3C"/>
    <w:rsid w:val="00E95020"/>
    <w:rsid w:val="00EC01A0"/>
    <w:rsid w:val="00EC6EB3"/>
    <w:rsid w:val="00EE52AD"/>
    <w:rsid w:val="00F02A45"/>
    <w:rsid w:val="00F060E9"/>
    <w:rsid w:val="00F1405B"/>
    <w:rsid w:val="00F14096"/>
    <w:rsid w:val="00FD6E3B"/>
    <w:rsid w:val="00FE5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399D14-3ADE-41AB-ACDD-4B08DCADE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3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"/>
    <w:next w:val="a"/>
    <w:link w:val="10"/>
    <w:qFormat/>
    <w:rsid w:val="00143F42"/>
    <w:pPr>
      <w:keepNext/>
      <w:suppressAutoHyphens/>
      <w:jc w:val="center"/>
      <w:outlineLvl w:val="0"/>
    </w:pPr>
    <w:rPr>
      <w:rFonts w:ascii="TimesET" w:hAnsi="TimesET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basedOn w:val="a0"/>
    <w:link w:val="1"/>
    <w:rsid w:val="00143F42"/>
    <w:rPr>
      <w:rFonts w:ascii="TimesET" w:eastAsia="Times New Roman" w:hAnsi="TimesET" w:cs="Times New Roman"/>
      <w:sz w:val="28"/>
      <w:szCs w:val="24"/>
    </w:rPr>
  </w:style>
  <w:style w:type="character" w:customStyle="1" w:styleId="ConsPlusNormal">
    <w:name w:val="ConsPlusNormal Знак"/>
    <w:link w:val="ConsPlusNormal0"/>
    <w:locked/>
    <w:rsid w:val="00143F42"/>
    <w:rPr>
      <w:rFonts w:ascii="Arial" w:hAnsi="Arial" w:cs="Arial"/>
    </w:rPr>
  </w:style>
  <w:style w:type="paragraph" w:customStyle="1" w:styleId="ConsPlusNormal0">
    <w:name w:val="ConsPlusNormal"/>
    <w:link w:val="ConsPlusNormal"/>
    <w:rsid w:val="00143F4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nsPlusNonformat">
    <w:name w:val="ConsPlusNonformat"/>
    <w:rsid w:val="00143F42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2395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2395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FDF23-8DB3-410C-B7C7-802734AA5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Каспшицкая Татьяна Вениаминов</dc:creator>
  <cp:lastModifiedBy>Adm2</cp:lastModifiedBy>
  <cp:revision>12</cp:revision>
  <cp:lastPrinted>2025-08-19T09:32:00Z</cp:lastPrinted>
  <dcterms:created xsi:type="dcterms:W3CDTF">2022-07-15T10:30:00Z</dcterms:created>
  <dcterms:modified xsi:type="dcterms:W3CDTF">2025-09-15T08:38:00Z</dcterms:modified>
</cp:coreProperties>
</file>